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1479B" w14:textId="03130EC3" w:rsidR="0042174B" w:rsidRDefault="005C2390" w:rsidP="004E257E">
      <w:pPr>
        <w:widowControl w:val="0"/>
        <w:spacing w:before="28" w:after="28" w:line="240" w:lineRule="auto"/>
        <w:jc w:val="center"/>
        <w:rPr>
          <w:rFonts w:ascii="Arial" w:eastAsia="Times New Roman" w:hAnsi="Arial"/>
          <w:b/>
          <w:sz w:val="24"/>
        </w:rPr>
      </w:pPr>
      <w:r>
        <w:rPr>
          <w:rFonts w:ascii="Arial" w:eastAsia="Times New Roman" w:hAnsi="Arial"/>
          <w:b/>
          <w:sz w:val="24"/>
        </w:rPr>
        <w:t xml:space="preserve">EDITAL Nº </w:t>
      </w:r>
      <w:r w:rsidR="00306FCC">
        <w:rPr>
          <w:rFonts w:ascii="Arial" w:eastAsia="Times New Roman" w:hAnsi="Arial"/>
          <w:b/>
          <w:sz w:val="24"/>
        </w:rPr>
        <w:t>7</w:t>
      </w:r>
      <w:r w:rsidR="007B6E0C">
        <w:rPr>
          <w:rFonts w:ascii="Arial" w:eastAsia="Times New Roman" w:hAnsi="Arial"/>
          <w:b/>
          <w:sz w:val="24"/>
        </w:rPr>
        <w:t>8</w:t>
      </w:r>
      <w:r>
        <w:rPr>
          <w:rFonts w:ascii="Arial" w:eastAsia="Times New Roman" w:hAnsi="Arial"/>
          <w:b/>
          <w:sz w:val="24"/>
        </w:rPr>
        <w:t>/202</w:t>
      </w:r>
      <w:r w:rsidR="004E257E">
        <w:rPr>
          <w:rFonts w:ascii="Arial" w:eastAsia="Times New Roman" w:hAnsi="Arial"/>
          <w:b/>
          <w:sz w:val="24"/>
        </w:rPr>
        <w:t>5</w:t>
      </w:r>
    </w:p>
    <w:p w14:paraId="4D3B0C0A" w14:textId="77777777" w:rsidR="004E257E" w:rsidRPr="004E257E" w:rsidRDefault="004E257E" w:rsidP="004E257E">
      <w:pPr>
        <w:widowControl w:val="0"/>
        <w:spacing w:before="28" w:after="28" w:line="240" w:lineRule="auto"/>
        <w:jc w:val="center"/>
        <w:rPr>
          <w:rFonts w:ascii="Calibri" w:eastAsiaTheme="minorEastAsia" w:hAnsi="Calibri"/>
        </w:rPr>
      </w:pPr>
    </w:p>
    <w:p w14:paraId="1141479C" w14:textId="2A003E3B" w:rsidR="0042174B" w:rsidRDefault="004E257E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proofErr w:type="gramStart"/>
      <w:r>
        <w:rPr>
          <w:rFonts w:ascii="Arial" w:eastAsiaTheme="minorEastAsia" w:hAnsi="Arial" w:cs="Arial"/>
          <w:b/>
          <w:sz w:val="24"/>
          <w:szCs w:val="24"/>
        </w:rPr>
        <w:t>“</w:t>
      </w:r>
      <w:r w:rsidR="005C2390">
        <w:rPr>
          <w:rFonts w:ascii="Arial" w:eastAsiaTheme="minorEastAsia" w:hAnsi="Arial" w:cs="Arial"/>
          <w:b/>
          <w:sz w:val="24"/>
          <w:szCs w:val="24"/>
        </w:rPr>
        <w:t xml:space="preserve"> Conclusão</w:t>
      </w:r>
      <w:proofErr w:type="gramEnd"/>
      <w:r w:rsidR="005C2390">
        <w:rPr>
          <w:rFonts w:ascii="Arial" w:eastAsiaTheme="minorEastAsia" w:hAnsi="Arial" w:cs="Arial"/>
          <w:b/>
          <w:sz w:val="24"/>
          <w:szCs w:val="24"/>
        </w:rPr>
        <w:t xml:space="preserve"> Edital</w:t>
      </w:r>
      <w:r w:rsidR="009F06B4"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sz w:val="24"/>
          <w:szCs w:val="24"/>
        </w:rPr>
        <w:t>7</w:t>
      </w:r>
      <w:r w:rsidR="007B6E0C">
        <w:rPr>
          <w:rFonts w:ascii="Arial" w:eastAsiaTheme="minorEastAsia" w:hAnsi="Arial" w:cs="Arial"/>
          <w:b/>
          <w:sz w:val="24"/>
          <w:szCs w:val="24"/>
        </w:rPr>
        <w:t>1</w:t>
      </w:r>
      <w:r w:rsidR="005C2390">
        <w:rPr>
          <w:rFonts w:ascii="Arial" w:eastAsiaTheme="minorEastAsia" w:hAnsi="Arial" w:cs="Arial"/>
          <w:b/>
          <w:sz w:val="24"/>
          <w:szCs w:val="24"/>
        </w:rPr>
        <w:t xml:space="preserve"> /2025.”</w:t>
      </w:r>
    </w:p>
    <w:p w14:paraId="1141479D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E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F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A0" w14:textId="77777777" w:rsidR="0042174B" w:rsidRDefault="005C239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114147A1" w14:textId="04DAF2FF" w:rsidR="0042174B" w:rsidRDefault="005C239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Conclusão </w:t>
      </w:r>
      <w:proofErr w:type="gramStart"/>
      <w:r>
        <w:rPr>
          <w:rFonts w:ascii="Arial" w:eastAsiaTheme="minorEastAsia" w:hAnsi="Arial"/>
          <w:sz w:val="24"/>
        </w:rPr>
        <w:t>do  Edital</w:t>
      </w:r>
      <w:proofErr w:type="gramEnd"/>
      <w:r>
        <w:rPr>
          <w:rFonts w:ascii="Arial" w:eastAsiaTheme="minorEastAsia" w:hAnsi="Arial"/>
          <w:sz w:val="24"/>
        </w:rPr>
        <w:t xml:space="preserve"> </w:t>
      </w:r>
      <w:r w:rsidR="004E257E">
        <w:rPr>
          <w:rFonts w:ascii="Arial" w:eastAsiaTheme="minorEastAsia" w:hAnsi="Arial"/>
          <w:sz w:val="24"/>
        </w:rPr>
        <w:t>7</w:t>
      </w:r>
      <w:r w:rsidR="007B6E0C">
        <w:rPr>
          <w:rFonts w:ascii="Arial" w:eastAsiaTheme="minorEastAsia" w:hAnsi="Arial"/>
          <w:sz w:val="24"/>
        </w:rPr>
        <w:t>1/</w:t>
      </w:r>
      <w:r>
        <w:rPr>
          <w:rFonts w:ascii="Arial" w:eastAsiaTheme="minorEastAsia" w:hAnsi="Arial"/>
          <w:sz w:val="24"/>
        </w:rPr>
        <w:t>2025, conforme segue abaixo:</w:t>
      </w:r>
    </w:p>
    <w:p w14:paraId="114147A2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3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4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5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6" w14:textId="188E8607" w:rsidR="0042174B" w:rsidRDefault="005C2390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Não havendo interposição de recursos conforme edital </w:t>
      </w:r>
      <w:r w:rsidR="004E257E">
        <w:rPr>
          <w:rFonts w:ascii="Arial" w:eastAsiaTheme="minorEastAsia" w:hAnsi="Arial" w:cs="Arial"/>
          <w:b/>
          <w:sz w:val="24"/>
          <w:szCs w:val="24"/>
        </w:rPr>
        <w:t>7</w:t>
      </w:r>
      <w:r w:rsidR="007B6E0C">
        <w:rPr>
          <w:rFonts w:ascii="Arial" w:eastAsiaTheme="minorEastAsia" w:hAnsi="Arial" w:cs="Arial"/>
          <w:b/>
          <w:sz w:val="24"/>
          <w:szCs w:val="24"/>
        </w:rPr>
        <w:t>1</w:t>
      </w:r>
      <w:r>
        <w:rPr>
          <w:rFonts w:ascii="Arial" w:eastAsiaTheme="minorEastAsia" w:hAnsi="Arial" w:cs="Arial"/>
          <w:b/>
          <w:sz w:val="24"/>
          <w:szCs w:val="24"/>
        </w:rPr>
        <w:t>/2025, conclui -se nessa data</w:t>
      </w:r>
      <w:r w:rsidR="006C5985">
        <w:rPr>
          <w:rFonts w:ascii="Arial" w:eastAsiaTheme="minorEastAsia" w:hAnsi="Arial" w:cs="Arial"/>
          <w:b/>
          <w:sz w:val="24"/>
          <w:szCs w:val="24"/>
        </w:rPr>
        <w:t>,</w:t>
      </w:r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E5428B">
        <w:rPr>
          <w:rFonts w:ascii="Arial" w:eastAsiaTheme="minorEastAsia" w:hAnsi="Arial" w:cs="Arial"/>
          <w:b/>
          <w:sz w:val="24"/>
          <w:szCs w:val="24"/>
        </w:rPr>
        <w:t>30</w:t>
      </w:r>
      <w:r>
        <w:rPr>
          <w:rFonts w:ascii="Arial" w:eastAsiaTheme="minorEastAsia" w:hAnsi="Arial" w:cs="Arial"/>
          <w:b/>
          <w:sz w:val="24"/>
          <w:szCs w:val="24"/>
        </w:rPr>
        <w:t>/0</w:t>
      </w:r>
      <w:r w:rsidR="009F06B4">
        <w:rPr>
          <w:rFonts w:ascii="Arial" w:eastAsiaTheme="minorEastAsia" w:hAnsi="Arial" w:cs="Arial"/>
          <w:b/>
          <w:sz w:val="24"/>
          <w:szCs w:val="24"/>
        </w:rPr>
        <w:t>6</w:t>
      </w:r>
      <w:r>
        <w:rPr>
          <w:rFonts w:ascii="Arial" w:eastAsiaTheme="minorEastAsia" w:hAnsi="Arial" w:cs="Arial"/>
          <w:b/>
          <w:sz w:val="24"/>
          <w:szCs w:val="24"/>
        </w:rPr>
        <w:t xml:space="preserve">/2025, o encerramento do Processo Seletivo para </w:t>
      </w:r>
      <w:r w:rsidR="00EA5197">
        <w:rPr>
          <w:rFonts w:ascii="Arial" w:eastAsiaTheme="minorEastAsia" w:hAnsi="Arial" w:cs="Arial"/>
          <w:b/>
          <w:sz w:val="24"/>
          <w:szCs w:val="24"/>
        </w:rPr>
        <w:t>ASSISTENTE SOCIAL</w:t>
      </w:r>
      <w:r>
        <w:rPr>
          <w:rFonts w:ascii="Arial" w:eastAsiaTheme="minorEastAsia" w:hAnsi="Arial" w:cs="Arial"/>
          <w:b/>
          <w:sz w:val="24"/>
          <w:szCs w:val="24"/>
        </w:rPr>
        <w:t>.</w:t>
      </w:r>
    </w:p>
    <w:p w14:paraId="114147A7" w14:textId="52B40D87" w:rsidR="0042174B" w:rsidRDefault="005C2390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t xml:space="preserve">Ficam, portanto, classificados os candidatos conforme listagem publicada no Edital N° </w:t>
      </w:r>
      <w:r w:rsidR="004E257E">
        <w:rPr>
          <w:rFonts w:ascii="Arial" w:eastAsiaTheme="minorEastAsia" w:hAnsi="Arial" w:cs="Arial"/>
          <w:b/>
          <w:bCs/>
          <w:sz w:val="24"/>
          <w:szCs w:val="24"/>
        </w:rPr>
        <w:t>7</w:t>
      </w:r>
      <w:r w:rsidR="00EA5197">
        <w:rPr>
          <w:rFonts w:ascii="Arial" w:eastAsiaTheme="minorEastAsia" w:hAnsi="Arial" w:cs="Arial"/>
          <w:b/>
          <w:bCs/>
          <w:sz w:val="24"/>
          <w:szCs w:val="24"/>
        </w:rPr>
        <w:t>1</w:t>
      </w:r>
      <w:r>
        <w:rPr>
          <w:rFonts w:ascii="Arial" w:eastAsiaTheme="minorEastAsia" w:hAnsi="Arial" w:cs="Arial"/>
          <w:b/>
          <w:bCs/>
          <w:sz w:val="24"/>
          <w:szCs w:val="24"/>
        </w:rPr>
        <w:t>/2025.</w:t>
      </w:r>
    </w:p>
    <w:p w14:paraId="114147A8" w14:textId="77777777" w:rsidR="0042174B" w:rsidRDefault="0042174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114147A9" w14:textId="77777777" w:rsidR="0042174B" w:rsidRDefault="0042174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114147AA" w14:textId="77777777" w:rsidR="0042174B" w:rsidRDefault="0042174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114147AB" w14:textId="77777777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114147AC" w14:textId="6883435B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E5428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de</w:t>
      </w:r>
      <w:r w:rsidR="00FC1CAB">
        <w:rPr>
          <w:rFonts w:ascii="Arial" w:hAnsi="Arial" w:cs="Arial"/>
          <w:sz w:val="24"/>
          <w:szCs w:val="24"/>
        </w:rPr>
        <w:t xml:space="preserve"> Junho</w:t>
      </w:r>
      <w:r>
        <w:rPr>
          <w:rFonts w:ascii="Arial" w:hAnsi="Arial" w:cs="Arial"/>
          <w:sz w:val="24"/>
          <w:szCs w:val="24"/>
        </w:rPr>
        <w:t xml:space="preserve"> de 2025.</w:t>
      </w:r>
    </w:p>
    <w:p w14:paraId="114147AD" w14:textId="77777777" w:rsidR="0042174B" w:rsidRDefault="0042174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14147AE" w14:textId="77777777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14:paraId="114147AF" w14:textId="77777777" w:rsidR="0042174B" w:rsidRDefault="005C2390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114147B0" w14:textId="77777777" w:rsidR="0042174B" w:rsidRDefault="0042174B">
      <w:pPr>
        <w:jc w:val="center"/>
        <w:rPr>
          <w:rFonts w:ascii="Arial" w:hAnsi="Arial" w:cs="Arial"/>
          <w:sz w:val="24"/>
          <w:szCs w:val="24"/>
        </w:rPr>
      </w:pPr>
    </w:p>
    <w:p w14:paraId="114147B1" w14:textId="77777777" w:rsidR="0042174B" w:rsidRDefault="0042174B">
      <w:pPr>
        <w:jc w:val="center"/>
      </w:pPr>
    </w:p>
    <w:p w14:paraId="114147B2" w14:textId="77777777" w:rsidR="0042174B" w:rsidRDefault="0042174B">
      <w:pPr>
        <w:jc w:val="center"/>
      </w:pPr>
    </w:p>
    <w:sectPr w:rsidR="0042174B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7F690" w14:textId="77777777" w:rsidR="0044529A" w:rsidRDefault="0044529A">
      <w:pPr>
        <w:spacing w:after="0" w:line="240" w:lineRule="auto"/>
      </w:pPr>
      <w:r>
        <w:separator/>
      </w:r>
    </w:p>
  </w:endnote>
  <w:endnote w:type="continuationSeparator" w:id="0">
    <w:p w14:paraId="420234C5" w14:textId="77777777" w:rsidR="0044529A" w:rsidRDefault="0044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79C12" w14:textId="77777777" w:rsidR="0044529A" w:rsidRDefault="0044529A">
      <w:pPr>
        <w:spacing w:after="0" w:line="240" w:lineRule="auto"/>
      </w:pPr>
      <w:r>
        <w:separator/>
      </w:r>
    </w:p>
  </w:footnote>
  <w:footnote w:type="continuationSeparator" w:id="0">
    <w:p w14:paraId="1BF6CBBE" w14:textId="77777777" w:rsidR="0044529A" w:rsidRDefault="0044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147B3" w14:textId="77777777" w:rsidR="0042174B" w:rsidRDefault="005C2390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" behindDoc="1" locked="0" layoutInCell="0" allowOverlap="1" wp14:anchorId="114147B4" wp14:editId="114147B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A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114147BB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114147BC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114147BD" w14:textId="77777777" w:rsidR="0042174B" w:rsidRDefault="0042174B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4" id="Caixa de Texto 12" o:spid="_x0000_s1026" style="position:absolute;left:0;text-align:left;margin-left:-4.65pt;margin-top:3.2pt;width:409.2pt;height:51.55pt;z-index:-50331647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114147BA" w14:textId="77777777" w:rsidR="0042174B" w:rsidRDefault="005C2390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114147BB" w14:textId="77777777" w:rsidR="0042174B" w:rsidRDefault="005C239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114147BC" w14:textId="77777777" w:rsidR="0042174B" w:rsidRDefault="005C239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114147BD" w14:textId="77777777" w:rsidR="0042174B" w:rsidRDefault="0042174B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114147B6" wp14:editId="114147B7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E" w14:textId="77777777" w:rsidR="0042174B" w:rsidRDefault="005C2390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114147C0" wp14:editId="114147C1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6" id="Caixa de Texto 13" o:spid="_x0000_s1027" style="position:absolute;left:0;text-align:left;margin-left:-56.7pt;margin-top:-6.55pt;width:59.4pt;height:58.15pt;z-index:-50331647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114147BE" w14:textId="77777777" w:rsidR="0042174B" w:rsidRDefault="005C2390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114147C0" wp14:editId="114147C1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114147B8" wp14:editId="114147B9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F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8" id="Caixa de Texto 14" o:spid="_x0000_s1028" style="position:absolute;left:0;text-align:left;margin-left:-51.3pt;margin-top:46pt;width:489.6pt;height:21.6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114147BF" w14:textId="77777777" w:rsidR="0042174B" w:rsidRDefault="005C2390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47F31"/>
    <w:multiLevelType w:val="multilevel"/>
    <w:tmpl w:val="7ECE40A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5880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74B"/>
    <w:rsid w:val="000C71A6"/>
    <w:rsid w:val="00136F06"/>
    <w:rsid w:val="00243279"/>
    <w:rsid w:val="00306FCC"/>
    <w:rsid w:val="0042174B"/>
    <w:rsid w:val="0044529A"/>
    <w:rsid w:val="00456977"/>
    <w:rsid w:val="004E257E"/>
    <w:rsid w:val="00520ABF"/>
    <w:rsid w:val="00570A2A"/>
    <w:rsid w:val="005C2390"/>
    <w:rsid w:val="0061435F"/>
    <w:rsid w:val="006C5985"/>
    <w:rsid w:val="007B6E0C"/>
    <w:rsid w:val="007D75C5"/>
    <w:rsid w:val="0084670B"/>
    <w:rsid w:val="00853521"/>
    <w:rsid w:val="008F2724"/>
    <w:rsid w:val="00901ABE"/>
    <w:rsid w:val="009F06B4"/>
    <w:rsid w:val="00B50510"/>
    <w:rsid w:val="00B85765"/>
    <w:rsid w:val="00DE58D9"/>
    <w:rsid w:val="00E5428B"/>
    <w:rsid w:val="00EA5197"/>
    <w:rsid w:val="00EC5819"/>
    <w:rsid w:val="00F03400"/>
    <w:rsid w:val="00FC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479A"/>
  <w15:docId w15:val="{13FBFBA9-F83F-474F-BC4F-244DDAD0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2025-05-08T10:20:00Z</cp:lastPrinted>
  <dcterms:created xsi:type="dcterms:W3CDTF">2025-06-30T18:08:00Z</dcterms:created>
  <dcterms:modified xsi:type="dcterms:W3CDTF">2025-06-30T18:08:00Z</dcterms:modified>
  <dc:language>pt-BR</dc:language>
</cp:coreProperties>
</file>